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губернатора Белгородской обл. от 27.11.2003 N 186</w:t>
              <w:br/>
              <w:t xml:space="preserve">(ред. от 29.03.2004)</w:t>
              <w:br/>
              <w:t xml:space="preserve">"О размере страхового взноса на обязательное медицинское страхование неработающего населения"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АДМИНИСТРАЦИЯ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ГУБЕРНАТОРА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от 27 ноября 2003 г. N 186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РАЗМЕРЕ СТРАХОВОГО ВЗНОСА НА ОБЯЗАТЕЛЬНОЕ</w:t>
      </w:r>
    </w:p>
    <w:p>
      <w:pPr>
        <w:pStyle w:val="2"/>
        <w:jc w:val="center"/>
      </w:pPr>
      <w:r>
        <w:rPr>
          <w:sz w:val="20"/>
        </w:rPr>
        <w:t xml:space="preserve">МЕДИЦИНСКОЕ СТРАХОВАНИЕ НЕРАБОТАЮЩЕГО НАСЕЛЕНИЯ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постановления губернатора Белгородской области от 29.03.2004 </w:t>
            </w:r>
            <w:hyperlink w:history="0" r:id="rId7" w:tooltip="Постановление губернатора Белгородской обл. от 29.03.2004 N 83 &quot;О внесении изменений в постановление губернатора области от 27 ноября 2003 года N 186&quot; {КонсультантПлюс}">
              <w:r>
                <w:rPr>
                  <w:sz w:val="20"/>
                  <w:color w:val="0000ff"/>
                </w:rPr>
                <w:t xml:space="preserve">N 83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8" w:tooltip="Закон РФ от 28.06.1991 N 1499-1 (ред. от 24.07.2009) &quot;О медицинском страховании граждан в Российской Федерации&quot; ------------ Утратил силу или отменен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Российской Федерации от 28 июня 1991 года N 1499-1 "О медицинском страховании граждан в Российской Федерации", в целях совершенствования обязательного медицинского страхования и обеспечения стабильности поступления взносов на обязательное медицинское страхование неработающего населения постановляю: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размер страхового взноса на обязательное медицинское страхование одного неработающего жителя Белгородской области на 2004 год в сумме 720 (семьсот двадцать) рублей.</w:t>
      </w:r>
    </w:p>
    <w:p>
      <w:pPr>
        <w:pStyle w:val="0"/>
      </w:pPr>
      <w:r>
        <w:rPr>
          <w:sz w:val="20"/>
        </w:rPr>
        <w:t xml:space="preserve">(в ред. постановления губернатора Белгородской области от 29.03.2004 </w:t>
      </w:r>
      <w:hyperlink w:history="0" r:id="rId9" w:tooltip="Постановление губернатора Белгородской обл. от 29.03.2004 N 83 &quot;О внесении изменений в постановление губернатора области от 27 ноября 2003 года N 186&quot; {КонсультантПлюс}">
        <w:r>
          <w:rPr>
            <w:sz w:val="20"/>
            <w:color w:val="0000ff"/>
          </w:rPr>
          <w:t xml:space="preserve">N 83</w:t>
        </w:r>
      </w:hyperlink>
      <w:r>
        <w:rPr>
          <w:sz w:val="20"/>
        </w:rPr>
        <w:t xml:space="preserve">)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35" w:tooltip="СРЕДНИЙ РАЗМЕР СТРАХОВОГО ВЗНОСА НА ОБЯЗАТЕЛЬНОЕ">
        <w:r>
          <w:rPr>
            <w:sz w:val="20"/>
            <w:color w:val="0000ff"/>
          </w:rPr>
          <w:t xml:space="preserve">расчет</w:t>
        </w:r>
      </w:hyperlink>
      <w:r>
        <w:rPr>
          <w:sz w:val="20"/>
        </w:rPr>
        <w:t xml:space="preserve"> среднего размера страхового взноса на обязательное медицинское страхование одного неработающего жителя Белгородской области на 2004 год (прилагается).</w:t>
      </w:r>
    </w:p>
    <w:p>
      <w:pPr>
        <w:pStyle w:val="0"/>
      </w:pPr>
      <w:r>
        <w:rPr>
          <w:sz w:val="20"/>
        </w:rPr>
        <w:t xml:space="preserve">(пункт 2 дополнен постановлением губернатора Белгородской области от 29.03.2004 </w:t>
      </w:r>
      <w:hyperlink w:history="0" r:id="rId10" w:tooltip="Постановление губернатора Белгородской обл. от 29.03.2004 N 83 &quot;О внесении изменений в постановление губернатора области от 27 ноября 2003 года N 186&quot; {КонсультантПлюс}">
        <w:r>
          <w:rPr>
            <w:sz w:val="20"/>
            <w:color w:val="0000ff"/>
          </w:rPr>
          <w:t xml:space="preserve">N 83</w:t>
        </w:r>
      </w:hyperlink>
      <w:r>
        <w:rPr>
          <w:sz w:val="20"/>
        </w:rPr>
        <w:t xml:space="preserve">)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Департаменту социальной политики правительства администрации области (Худаев Д.В.) в срок до 1 декабря 2003 года организовать заключение договоров обязательного медицинского страхования неработающего населения со страховой медицинской организацией.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Департаменту финансов и бюджетной политики правительства администрации области (Боровик В.Ф.) обеспечить уплату страховых взносов на обязательное медицинское страхование неработающего населения в порядке, предусмотренном действующим законодательством.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Рекомендовать главам местного самоуправления районов и городов области обеспечить уплату страховых взносов на обязательное медицинское страхование неработающего населения в порядке, предусмотренном действующим законодательством.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Контроль за исполнением постановления оставляю за собой.</w:t>
      </w:r>
    </w:p>
    <w:p>
      <w:pPr>
        <w:pStyle w:val="0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Заместитель губернатора области</w:t>
      </w:r>
    </w:p>
    <w:p>
      <w:pPr>
        <w:pStyle w:val="0"/>
        <w:jc w:val="right"/>
      </w:pPr>
      <w:r>
        <w:rPr>
          <w:sz w:val="20"/>
        </w:rPr>
        <w:t xml:space="preserve">О.ПОЛУХИН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bookmarkStart w:id="35" w:name="P35"/>
    <w:bookmarkEnd w:id="35"/>
    <w:p>
      <w:pPr>
        <w:pStyle w:val="2"/>
        <w:outlineLvl w:val="0"/>
        <w:jc w:val="center"/>
      </w:pPr>
      <w:r>
        <w:rPr>
          <w:sz w:val="20"/>
        </w:rPr>
        <w:t xml:space="preserve">СРЕДНИЙ РАЗМЕР СТРАХОВОГО ВЗНОСА НА ОБЯЗАТЕЛЬНОЕ</w:t>
      </w:r>
    </w:p>
    <w:p>
      <w:pPr>
        <w:pStyle w:val="2"/>
        <w:jc w:val="center"/>
      </w:pPr>
      <w:r>
        <w:rPr>
          <w:sz w:val="20"/>
        </w:rPr>
        <w:t xml:space="preserve">МЕДИЦИНСКОЕ СТРАХОВАНИЕ ОДНОГО НЕРАБОТАЮЩЕГО ЖИТЕЛЯ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НА 2004 ГОД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(расчет дополнен постановлением губернатора Белгородской области</w:t>
      </w:r>
    </w:p>
    <w:p>
      <w:pPr>
        <w:pStyle w:val="0"/>
        <w:jc w:val="center"/>
      </w:pPr>
      <w:r>
        <w:rPr>
          <w:sz w:val="20"/>
        </w:rPr>
        <w:t xml:space="preserve">от 29.03.2004 </w:t>
      </w:r>
      <w:hyperlink w:history="0" r:id="rId11" w:tooltip="Постановление губернатора Белгородской обл. от 29.03.2004 N 83 &quot;О внесении изменений в постановление губернатора области от 27 ноября 2003 года N 186&quot; {КонсультантПлюс}">
        <w:r>
          <w:rPr>
            <w:sz w:val="20"/>
            <w:color w:val="0000ff"/>
          </w:rPr>
          <w:t xml:space="preserve">N 83</w:t>
        </w:r>
      </w:hyperlink>
      <w:r>
        <w:rPr>
          <w:sz w:val="20"/>
        </w:rPr>
        <w:t xml:space="preserve">)</w:t>
      </w:r>
    </w:p>
    <w:p>
      <w:pPr>
        <w:pStyle w:val="0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┌────┬───────────────────────────────────────┬──────────────┐</w:t>
      </w:r>
    </w:p>
    <w:p>
      <w:pPr>
        <w:pStyle w:val="3"/>
        <w:jc w:val="both"/>
      </w:pPr>
      <w:r>
        <w:rPr>
          <w:sz w:val="20"/>
        </w:rPr>
        <w:t xml:space="preserve">│  N │         Наименование районов          │Всего средств │</w:t>
      </w:r>
    </w:p>
    <w:p>
      <w:pPr>
        <w:pStyle w:val="3"/>
        <w:jc w:val="both"/>
      </w:pPr>
      <w:r>
        <w:rPr>
          <w:sz w:val="20"/>
        </w:rPr>
        <w:t xml:space="preserve">│п/п │                                       │ (тыс. руб.)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1  │                    2                  │      3  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 1.│Алексеевский                           │    20484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 2.│Белгородский                           │    17327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 3.│Борисовский                            │     5334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 4.│Валуйский                              │    16836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 5.│Волоконовский                          │     8038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 6.│Вейделевский                           │     5290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 7.│Грайворонский                          │     7506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 8.│Ивнянский                              │     6522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 9.│Корочанский                            │    10379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10.│Красненский                            │     3495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11.│Красногвардейский                      │    11355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12.│Краснояружский                         │     5602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13.│Новооскольский                         │    11888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14.│Прохоровский                           │     6692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15.│Ракитянский                            │     6731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16.│Ровеньский                             │     6312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17.│Чернянский                             │    14086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18.│Шебекинский                            │    19842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19.│Яковлевский                            │    12718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20.│г. Белгород                            │   157477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21.│г. Губкин и Губкинский район           │    47071     │</w:t>
      </w:r>
    </w:p>
    <w:p>
      <w:pPr>
        <w:pStyle w:val="3"/>
        <w:jc w:val="both"/>
      </w:pPr>
      <w:r>
        <w:rPr>
          <w:sz w:val="20"/>
        </w:rPr>
        <w:t xml:space="preserve">├────┼───────────────────────────────────────┼──────────────┤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 22.│г. Старый Оскол и Старооскольский район│   129931     │</w:t>
      </w:r>
    </w:p>
    <w:p>
      <w:pPr>
        <w:pStyle w:val="3"/>
        <w:jc w:val="both"/>
      </w:pPr>
      <w:r>
        <w:rPr>
          <w:sz w:val="20"/>
        </w:rPr>
        <w:t xml:space="preserve">├────┴───────────────────────────────────────┼──────────────┤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│Областной бюджет                            │   149700     │</w:t>
      </w:r>
    </w:p>
    <w:p>
      <w:pPr>
        <w:pStyle w:val="3"/>
        <w:jc w:val="both"/>
      </w:pPr>
      <w:r>
        <w:rPr>
          <w:sz w:val="20"/>
        </w:rPr>
        <w:t xml:space="preserve">├────────────────────────────────────────────┼──────────────┤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│Итого                                       │   680666     │</w:t>
      </w:r>
    </w:p>
    <w:p>
      <w:pPr>
        <w:pStyle w:val="3"/>
        <w:jc w:val="both"/>
      </w:pPr>
      <w:r>
        <w:rPr>
          <w:sz w:val="20"/>
        </w:rPr>
        <w:t xml:space="preserve">├────────────────────────────────────────────┼──────────────┤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│Численность неработающего населения на      │   944942     │</w:t>
      </w:r>
    </w:p>
    <w:p>
      <w:pPr>
        <w:pStyle w:val="3"/>
        <w:jc w:val="both"/>
      </w:pPr>
      <w:r>
        <w:rPr>
          <w:sz w:val="20"/>
        </w:rPr>
        <w:t xml:space="preserve">│01.01.2004                                  │              │</w:t>
      </w:r>
    </w:p>
    <w:p>
      <w:pPr>
        <w:pStyle w:val="3"/>
        <w:jc w:val="both"/>
      </w:pPr>
      <w:r>
        <w:rPr>
          <w:sz w:val="20"/>
        </w:rPr>
        <w:t xml:space="preserve">├────────────────────────────────────────────┼──────────────┤</w:t>
      </w:r>
    </w:p>
    <w:p>
      <w:pPr>
        <w:pStyle w:val="3"/>
        <w:jc w:val="both"/>
      </w:pPr>
      <w:r>
        <w:rPr>
          <w:sz w:val="20"/>
        </w:rPr>
        <w:t xml:space="preserve">│Средний размер взноса на одного неработающе-│      720     │</w:t>
      </w:r>
    </w:p>
    <w:p>
      <w:pPr>
        <w:pStyle w:val="3"/>
        <w:jc w:val="both"/>
      </w:pPr>
      <w:r>
        <w:rPr>
          <w:sz w:val="20"/>
        </w:rPr>
        <w:t xml:space="preserve">│го жителя с учетом численности (рублей)     │              │</w:t>
      </w:r>
    </w:p>
    <w:p>
      <w:pPr>
        <w:pStyle w:val="3"/>
        <w:jc w:val="both"/>
      </w:pPr>
      <w:r>
        <w:rPr>
          <w:sz w:val="20"/>
        </w:rPr>
        <w:t xml:space="preserve">└────────────────────────────────────────────┴──────────────┘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27.11.2003 N 186</w:t>
            <w:br/>
            <w:t>(ред. от 29.03.2004)</w:t>
            <w:br/>
            <w:t>"О размере страхового взноса на обя...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6643&amp;dst=100005" TargetMode = "External"/>
	<Relationship Id="rId8" Type="http://schemas.openxmlformats.org/officeDocument/2006/relationships/hyperlink" Target="https://login.consultant.ru/link/?req=doc&amp;base=LAW&amp;n=89957" TargetMode = "External"/>
	<Relationship Id="rId9" Type="http://schemas.openxmlformats.org/officeDocument/2006/relationships/hyperlink" Target="https://login.consultant.ru/link/?req=doc&amp;base=RLAW404&amp;n=6643&amp;dst=100006" TargetMode = "External"/>
	<Relationship Id="rId10" Type="http://schemas.openxmlformats.org/officeDocument/2006/relationships/hyperlink" Target="https://login.consultant.ru/link/?req=doc&amp;base=RLAW404&amp;n=6643&amp;dst=100007" TargetMode = "External"/>
	<Relationship Id="rId11" Type="http://schemas.openxmlformats.org/officeDocument/2006/relationships/hyperlink" Target="https://login.consultant.ru/link/?req=doc&amp;base=RLAW404&amp;n=6643&amp;dst=100008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Белгородской обл. от 27.11.2003 N 186
(ред. от 29.03.2004)
"О размере страхового взноса на обязательное медицинское страхование неработающего населения"</dc:title>
  <dcterms:created xsi:type="dcterms:W3CDTF">2024-04-24T09:32:48Z</dcterms:created>
</cp:coreProperties>
</file>